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F6D72" w:rsidRDefault="009970B7" w:rsidP="009970B7">
      <w:pPr>
        <w:shd w:val="clear" w:color="auto" w:fill="FFFFFF"/>
        <w:spacing w:after="0" w:line="240" w:lineRule="auto"/>
        <w:ind w:hanging="1134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9970B7">
        <w:rPr>
          <w:rFonts w:ascii="Times New Roman" w:hAnsi="Times New Roman" w:cs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69.5pt" o:ole="">
            <v:imagedata r:id="rId4" o:title=""/>
          </v:shape>
          <o:OLEObject Type="Embed" ProgID="AcroExch.Document.DC" ShapeID="_x0000_i1025" DrawAspect="Content" ObjectID="_1673417602" r:id="rId5"/>
        </w:object>
      </w:r>
      <w:bookmarkEnd w:id="0"/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1 Результаты освоения курса</w:t>
      </w:r>
    </w:p>
    <w:p w:rsidR="0066581B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Личностные результаты: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готовность и способность обучающихся к саморазвитию и самообразованию на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основе мотивации к обучению и познанию;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формирование нравственного поведения, осознанного и ответственного отношения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 </w:t>
      </w: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собственным поступкам; 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proofErr w:type="spellStart"/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сформированность</w:t>
      </w:r>
      <w:proofErr w:type="spellEnd"/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ответственного отношения к учению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уважительного отношения к труду;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уважительное и доброжелательное отношение к другому человеку, его мнению,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мировоззрению, гражданской позиции; готовность и способность вести диалог с другими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людьми и достигать в нем взаимопонимания;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освоенность социальных норм, правил поведения в школе, на уроке;</w:t>
      </w: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развитость эстетического сознания через освоение художественного наследия России,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творческой деятельности эстетического характера.</w:t>
      </w:r>
    </w:p>
    <w:p w:rsidR="0066581B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  <w:proofErr w:type="spellStart"/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Метапредметные</w:t>
      </w:r>
      <w:proofErr w:type="spellEnd"/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 xml:space="preserve"> результаты: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умение ставить и формулировать для себя новые задачи в учёбе и познавательной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деятельности;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умение планировать пути достижения целей, в том числе альтернативные,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осознанно выбирать наиболее эффективные способы решения учебных и познавательных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задач;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умение соотносить свои действия с планируемыми результатами, осуществлять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контроль своей деятельности в процессе достижения результата;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владение основами самоконтроля, самооценки;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смысловое чтение;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умение организовывать учебное сотрудничество и совместную деятельность с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учителем и сверстниками;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умение осознанно использовать речевые средства в соответствии с задачей</w:t>
      </w: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коммуникации для выражения своих чувств, мыслей и потребностей;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владение устной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письменной речью;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формирование и развитие компетентности в области использования информационно-</w:t>
      </w: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коммуникационных технологий.</w:t>
      </w:r>
    </w:p>
    <w:p w:rsidR="0066581B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Предметные результаты: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воспитание квалифицированного читателя, способного аргументировать свое мнение,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участвовать в обсуждении прочитанного;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овладение отдельными навыками смыслового чтения текста, формирование умений</w:t>
      </w: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воспринимать, анализировать, критически оценивать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интерпретировать прочитанное.</w:t>
      </w:r>
    </w:p>
    <w:p w:rsidR="0066581B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Способы проверки результатов освоения программы.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качестве подведения итогов, резуль</w:t>
      </w:r>
      <w:r w:rsid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татов освоения данной программы</w:t>
      </w: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могут быть</w:t>
      </w:r>
    </w:p>
    <w:p w:rsidR="008D21A0" w:rsidRPr="008D21A0" w:rsidRDefault="008D21A0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организованы следующие мероприятия:</w:t>
      </w:r>
    </w:p>
    <w:p w:rsidR="008D21A0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- </w:t>
      </w:r>
      <w:r w:rsidR="008D21A0"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выставки творческих работ учащихся;</w:t>
      </w:r>
    </w:p>
    <w:p w:rsidR="008D21A0" w:rsidRPr="008D21A0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  <w:r w:rsidR="008D21A0" w:rsidRPr="008D21A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конференции по защите исследовательских проектов и научно-исследовательских работ.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>2 Содержание курса с указанием форм организации и видов деятельности: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10 класс: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Введение.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Цели и задачи программы. План работы. Научная деятельность. Образование как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ценность. Роль науки в развитии общества. Особенности научного познания.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Реферат как научная работа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Реферирование. Реферат, его виды: библиографические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рефераты (информативные, индикативные, монографические, обзорные, общие,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специализированные), реферативный журнал (библиографическое описание, ключевые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слова, реферативная часть), научно-популярные рефераты, учебный реферат. Структура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учебного реферата. Этапы работы. Критерии оценки. Тема, цель, задачи реферата,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актуальность темы. Проблема, предмет и объект.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 1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Формулиров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ание темы реферата, определение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актуальности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темы, проблемы.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Способы получения и переработки информации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(2 ч). Виды источников информации.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Использование каталогов и поисковых программ. Библиография и аннотация, виды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аннотаций: справочные, рекомендательные, общие, </w:t>
      </w:r>
      <w:proofErr w:type="spellStart"/>
      <w:proofErr w:type="gramStart"/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специализиро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ванные</w:t>
      </w:r>
      <w:proofErr w:type="gramEnd"/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аналитические.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Составление плана информационного текста. Формулирование пунктов плана. Тезисы, виды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тезисов, последовательность написания тезисов. Конспект, правила конспектирования.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Цитирование: общие требования к цитируемому материалу; правила оформления цитат.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Рецензия, отзыв.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 2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Использование каталогов и поисковых программ.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Проект.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Особенности и структура проекта, критерии оценки. Этапы проекта. Ресурсное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обеспечение.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Виды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проектов: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практико-ориентированный,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исследовательский,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информационный, творческий, ролевой. Знакомство с примерами детских проектов.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Планирование проекта. Формы продуктов проектной деятельности и презентация проекта.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 3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. Работа над проектом.</w:t>
      </w:r>
    </w:p>
    <w:p w:rsid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Исследовательская работа.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Структура исследовательской работы, критерии оценки. Этапы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исследовательской работы. Работа над введением научного исследования: выбор темы,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обоснование ее актуальности (практическое задание на дом: выбрать тему и обосновать ее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актуальность, выделить проблему, сформулировать гипотезу); формулировка цели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конкретных задач предпринимаемого исследования (практическое задание на дом: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сформулировать цель и определить задачи своего исследования, выбрать объект и предмет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исследования). Работа над основной частью исследования: составление индивидуального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рабочего плана, поиск источников и литературы, отбор фактического материала. Методы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исследования: методы эмпирического исследования (наблюдение, сравнение, измерение,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эксперимент); методы, используемые как на эмпирическом, так и на теоретическом уровне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исследования (абстрагирование, анализ и синтез, индукция и дедукция, моделирование и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др.); методы теоретического исследования (восхождение от абстрактного к конкретному и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др.). Результаты исследовательской работы: таблицы,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иллюстрации; анализ, выводы,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заключение. Тезисы и компьютерная презентация. Отзыв. Рецензия.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 4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Работа над введением научного исследования.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 5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Работа над основной частью исследования. Создание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компьютерной презентации.</w:t>
      </w:r>
    </w:p>
    <w:p w:rsidR="004822F9" w:rsidRDefault="004822F9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6581B" w:rsidRPr="004822F9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Публичное выступление</w:t>
      </w:r>
    </w:p>
    <w:p w:rsidR="0066581B" w:rsidRPr="0066581B" w:rsidRDefault="0066581B" w:rsidP="004822F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Как знаменитые люди готовились к выступлениям. Публичное выступление на трибуне и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личность. Главные предпосылки успеха публичного выступления. Как сделать ясным смысл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вашего выступления. Большой секрет искусства обхождения с людьми. Как заканчивать</w:t>
      </w:r>
      <w:r w:rsid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66581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выступление.</w:t>
      </w:r>
    </w:p>
    <w:p w:rsidR="004822F9" w:rsidRPr="004822F9" w:rsidRDefault="004822F9" w:rsidP="004822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Практическая работа №6.</w:t>
      </w:r>
      <w:r w:rsidRP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Публичное выступление.</w:t>
      </w:r>
    </w:p>
    <w:p w:rsidR="004822F9" w:rsidRPr="004822F9" w:rsidRDefault="004822F9" w:rsidP="004822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ходе освоения программы целенаправленно формируются универсальные учебные</w:t>
      </w:r>
    </w:p>
    <w:p w:rsidR="004822F9" w:rsidRPr="004822F9" w:rsidRDefault="004822F9" w:rsidP="004822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4822F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действия (УУД):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478"/>
        <w:gridCol w:w="2341"/>
        <w:gridCol w:w="2378"/>
      </w:tblGrid>
      <w:tr w:rsidR="004822F9" w:rsidTr="00FC0A56">
        <w:tc>
          <w:tcPr>
            <w:tcW w:w="2374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проектировочные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исследовательские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информационные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кооперативные</w:t>
            </w:r>
          </w:p>
        </w:tc>
      </w:tr>
      <w:tr w:rsidR="004822F9" w:rsidTr="00FC0A56">
        <w:tc>
          <w:tcPr>
            <w:tcW w:w="2374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Осмысливание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задачи, планирование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этапов предстоящей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деятельности,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прогнозирование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последствий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деятельности.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Выдвижение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предположения,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установление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причинно –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следственных связей,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поиск нескольких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вариантов решения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проблемы.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Самостоятельный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поиск необходимой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информации (в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энциклопедиях, по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библиотечным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каталогам, в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Интернете), поиск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недостающей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информации у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взрослых (учителя,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руководителя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проекта,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специалиста),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структурирование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информации,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выделение главного.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Взаимодействие с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участниками проекта,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оказание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взаимопомощи в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группе в решении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общих задач, поиск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компромиссного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решения.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22F9" w:rsidTr="00FC0A56">
        <w:tc>
          <w:tcPr>
            <w:tcW w:w="2374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коммуникативные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экспериментальные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рефлексивные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презентационные</w:t>
            </w:r>
          </w:p>
          <w:p w:rsidR="004822F9" w:rsidRPr="004822F9" w:rsidRDefault="004822F9" w:rsidP="004822F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22F9" w:rsidTr="00FC0A56">
        <w:tc>
          <w:tcPr>
            <w:tcW w:w="2374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Формирование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умения слушать 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понимать других,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вступать в диалог,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задавать вопросы,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участвовать в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дискуссии, выражать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себя.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Организация своего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рабочего места,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подбор необходимого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оборудования, подбор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 приготовление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материалов,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проведение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собственного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эксперимента,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наблюдение за ходом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эксперимента,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измерение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параметров,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осмысление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lastRenderedPageBreak/>
              <w:t>полученных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результатов.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lastRenderedPageBreak/>
              <w:t>Осмысливание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собственной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действительности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(её хода 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промежуточных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результатов),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осуществление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самооценки.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</w:tcPr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Построение устного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сообщения о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проделанной работе,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выбор различных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средств наглядности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при выступлении,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навыки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монологической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речи, ответы на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незапланированные</w:t>
            </w:r>
          </w:p>
          <w:p w:rsidR="004822F9" w:rsidRPr="004822F9" w:rsidRDefault="004822F9" w:rsidP="004822F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4822F9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вопросы.</w:t>
            </w:r>
          </w:p>
          <w:p w:rsidR="004822F9" w:rsidRDefault="004822F9" w:rsidP="00482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FC0A56" w:rsidRP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C0A56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Виды деятельности: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познавательная, проектная, социальное творчество, коммуникативная,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техническое творчество, краеведческая деятельность, психолого-педагогическая поддержка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обучающихся в их профессиональной ориентации, предметно-практическая,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исследовательская.</w:t>
      </w:r>
    </w:p>
    <w:p w:rsid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</w:p>
    <w:p w:rsidR="00FC0A56" w:rsidRP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</w:pPr>
      <w:r w:rsidRPr="00FC0A56"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>Формы организации:</w:t>
      </w:r>
      <w:r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экскурсии, поисковые исследования</w:t>
      </w:r>
      <w:r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через</w:t>
      </w:r>
      <w:r>
        <w:rPr>
          <w:rFonts w:ascii="yandex-sans" w:eastAsia="Times New Roman" w:hAnsi="yandex-sans" w:cs="Times New Roman"/>
          <w:b/>
          <w:i/>
          <w:color w:val="000000"/>
          <w:sz w:val="25"/>
          <w:szCs w:val="25"/>
          <w:lang w:eastAsia="ru-RU"/>
        </w:rPr>
        <w:t xml:space="preserve"> </w:t>
      </w: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организацию</w:t>
      </w:r>
    </w:p>
    <w:p w:rsidR="00FC0A56" w:rsidRP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FC0A5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деятельности обучающегося во взаимодействии со сверстниками, педагогами, родителями.</w:t>
      </w:r>
    </w:p>
    <w:p w:rsid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FC0A56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.</w:t>
      </w:r>
      <w:r w:rsidRPr="00FC0A56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Тематическое планирование</w:t>
      </w:r>
    </w:p>
    <w:p w:rsidR="006F6D72" w:rsidRDefault="006F6D72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7478"/>
      </w:tblGrid>
      <w:tr w:rsidR="00FC0A56" w:rsidTr="00FC0A56">
        <w:tc>
          <w:tcPr>
            <w:tcW w:w="1101" w:type="dxa"/>
          </w:tcPr>
          <w:p w:rsidR="00FC0A56" w:rsidRPr="006F6D72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FC0A56" w:rsidRPr="006F6D72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Кол-во</w:t>
            </w:r>
          </w:p>
        </w:tc>
        <w:tc>
          <w:tcPr>
            <w:tcW w:w="7478" w:type="dxa"/>
          </w:tcPr>
          <w:p w:rsidR="00FC0A56" w:rsidRPr="006F6D72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Тема часов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b/>
                <w:i/>
                <w:color w:val="000000"/>
                <w:sz w:val="25"/>
                <w:szCs w:val="25"/>
                <w:lang w:eastAsia="ru-RU"/>
              </w:rPr>
              <w:t>Введение (2 часа)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Образование как ценность. Роль науки в развитии общества.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Особенности научного познания.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FC0A56" w:rsidP="00FC0A56">
            <w:pPr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  <w:t>Реферат как научная работа (2 часа)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Структура учебного реферата. Этапы работы. Критерии оценки.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Pr="00FC0A56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C0A56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Тема, цель, задачи реферата, актуальность темы. Проблема,</w:t>
            </w:r>
          </w:p>
          <w:p w:rsidR="00FC0A56" w:rsidRPr="00FC0A56" w:rsidRDefault="00FC0A56" w:rsidP="00FC0A5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C0A56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предмет и объект.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FC0A56" w:rsidP="00FC0A56">
            <w:pPr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  <w:t>Способы получения и переработки информации (2 часа)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Виды источников информации.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Использование каталогов и поисковых программ. Рецензия, отзыв.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FC0A56" w:rsidP="00FC0A56">
            <w:pPr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  <w:t>Проект (10 часов)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Pr="006F6D72" w:rsidRDefault="00FC0A56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FC0A56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Особенности и структура проекта. Критерии оценки. Этапы работы над</w:t>
            </w:r>
            <w:r w:rsid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FC0A56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проектом</w:t>
            </w:r>
            <w:r w:rsid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Виды проектов.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Включение в проектную деятельность в группе или индивидуально.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Составление плана работы. Сбор материалов, информации.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Выбор формы реализации проекта. Самооценка своей деятельности.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12-13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Default="00FC0A56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Оформление проекта в выбранной форме.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14-15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Защита проекта в индивидуальной или коллективной форме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16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Формы продуктов проектной деятельности и презентация проекта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6F6D72" w:rsidP="00FC0A56">
            <w:pPr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  <w:t>Исследовательская работа (13 часов)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Структура, этапы исследовательской работы.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6F6D72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Работа над введением научного исследования: выбор темы,</w:t>
            </w:r>
          </w:p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обоснование ее актуальности.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19-20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Методы исследования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21-22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Работа с научными источниками литературы. Формирование культуры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научного исследования.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23-24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Результаты исследовательской работы: таблицы, иллюстрации; анализ,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выводы, заключение.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Обсуждение основных требований к оформлению исследовательских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работ.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26-27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Тезисы и компьютерная презентация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28-29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Отзыв. Рецензия</w:t>
            </w:r>
          </w:p>
        </w:tc>
      </w:tr>
      <w:tr w:rsidR="00FC0A56" w:rsidTr="00FC0A56">
        <w:tc>
          <w:tcPr>
            <w:tcW w:w="1101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</w:tcPr>
          <w:p w:rsidR="00FC0A56" w:rsidRDefault="00FC0A56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478" w:type="dxa"/>
          </w:tcPr>
          <w:p w:rsidR="00FC0A56" w:rsidRPr="006F6D72" w:rsidRDefault="006F6D72" w:rsidP="00FC0A56">
            <w:pPr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hAnsi="yandex-sans"/>
                <w:b/>
                <w:i/>
                <w:color w:val="000000"/>
                <w:sz w:val="25"/>
                <w:szCs w:val="25"/>
                <w:shd w:val="clear" w:color="auto" w:fill="FFFFFF"/>
              </w:rPr>
              <w:t>Публичное выступление (5 часов)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FC0A56" w:rsidRDefault="006F6D72" w:rsidP="00FC0A56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>Публичное выступление на трибуне и личность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6F6D72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Культура выступления. Ораторское искусство. Подготовка и</w:t>
            </w:r>
          </w:p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презентация защитной речи.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32-33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478" w:type="dxa"/>
          </w:tcPr>
          <w:p w:rsidR="00FC0A56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  <w:t xml:space="preserve">Защита исследовательских работ. </w:t>
            </w:r>
          </w:p>
        </w:tc>
      </w:tr>
      <w:tr w:rsidR="00FC0A56" w:rsidTr="00FC0A56">
        <w:tc>
          <w:tcPr>
            <w:tcW w:w="1101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992" w:type="dxa"/>
          </w:tcPr>
          <w:p w:rsidR="00FC0A56" w:rsidRDefault="006F6D72" w:rsidP="00FC0A56">
            <w:pP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478" w:type="dxa"/>
          </w:tcPr>
          <w:p w:rsidR="006F6D72" w:rsidRPr="006F6D72" w:rsidRDefault="006F6D72" w:rsidP="006F6D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Подведение итогов школьной научно-практической конференции.</w:t>
            </w:r>
          </w:p>
          <w:p w:rsidR="00FC0A56" w:rsidRDefault="006F6D72" w:rsidP="006F6D72">
            <w:pPr>
              <w:rPr>
                <w:rFonts w:ascii="yandex-sans" w:hAnsi="yandex-sans"/>
                <w:color w:val="000000"/>
                <w:sz w:val="25"/>
                <w:szCs w:val="25"/>
                <w:shd w:val="clear" w:color="auto" w:fill="FFFFFF"/>
              </w:rPr>
            </w:pPr>
            <w:r w:rsidRPr="006F6D72"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Анализ результатов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</w:tr>
    </w:tbl>
    <w:p w:rsidR="00FC0A56" w:rsidRP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C0A56" w:rsidRPr="00FC0A56" w:rsidRDefault="00FC0A56" w:rsidP="00FC0A5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191A6F" w:rsidRDefault="00191A6F" w:rsidP="004822F9">
      <w:pPr>
        <w:jc w:val="both"/>
      </w:pPr>
    </w:p>
    <w:sectPr w:rsidR="00191A6F" w:rsidSect="00997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1A0"/>
    <w:rsid w:val="00191A6F"/>
    <w:rsid w:val="00203BC2"/>
    <w:rsid w:val="0038520D"/>
    <w:rsid w:val="004822F9"/>
    <w:rsid w:val="0066581B"/>
    <w:rsid w:val="006F6D72"/>
    <w:rsid w:val="00802237"/>
    <w:rsid w:val="008D21A0"/>
    <w:rsid w:val="0093049B"/>
    <w:rsid w:val="009970B7"/>
    <w:rsid w:val="00A92359"/>
    <w:rsid w:val="00D07079"/>
    <w:rsid w:val="00D76F9B"/>
    <w:rsid w:val="00EA4C2B"/>
    <w:rsid w:val="00EF37E7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9F1DC-6D9B-4C9F-A99E-A41BC76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 Климчук</cp:lastModifiedBy>
  <cp:revision>9</cp:revision>
  <cp:lastPrinted>2021-01-29T05:23:00Z</cp:lastPrinted>
  <dcterms:created xsi:type="dcterms:W3CDTF">2020-10-21T16:49:00Z</dcterms:created>
  <dcterms:modified xsi:type="dcterms:W3CDTF">2021-01-29T06:27:00Z</dcterms:modified>
</cp:coreProperties>
</file>